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2A152A9C" w:rsidR="00843628" w:rsidRDefault="00BF63A8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5 сентября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1FE90E8A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375B37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375B37">
        <w:rPr>
          <w:b/>
          <w:bCs/>
          <w:color w:val="auto"/>
          <w:sz w:val="28"/>
          <w:szCs w:val="28"/>
        </w:rPr>
        <w:t> 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66820EF3" w:rsidR="00566E67" w:rsidRPr="008E7822" w:rsidRDefault="009423F3" w:rsidP="00CA47C2">
      <w:pPr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375B37">
        <w:rPr>
          <w:sz w:val="28"/>
          <w:szCs w:val="28"/>
        </w:rPr>
        <w:t> </w:t>
      </w:r>
      <w:r w:rsidR="0006605A">
        <w:rPr>
          <w:sz w:val="28"/>
          <w:szCs w:val="28"/>
        </w:rPr>
        <w:t xml:space="preserve">январь-июль </w:t>
      </w:r>
      <w:r w:rsidR="00A3085C">
        <w:rPr>
          <w:sz w:val="28"/>
          <w:szCs w:val="28"/>
        </w:rPr>
        <w:t>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06605A">
        <w:rPr>
          <w:sz w:val="28"/>
          <w:szCs w:val="28"/>
        </w:rPr>
        <w:t>январем-июлем 2021</w:t>
      </w:r>
      <w:r w:rsidR="00A3085C">
        <w:rPr>
          <w:sz w:val="28"/>
          <w:szCs w:val="28"/>
        </w:rPr>
        <w:t xml:space="preserve"> года</w:t>
      </w:r>
      <w:r w:rsidR="009E7C9B">
        <w:rPr>
          <w:sz w:val="28"/>
          <w:szCs w:val="28"/>
        </w:rPr>
        <w:t xml:space="preserve"> составил </w:t>
      </w:r>
      <w:r w:rsidR="0006605A">
        <w:rPr>
          <w:sz w:val="28"/>
          <w:szCs w:val="28"/>
        </w:rPr>
        <w:t>89,8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>
        <w:rPr>
          <w:spacing w:val="-4"/>
          <w:sz w:val="28"/>
          <w:szCs w:val="28"/>
        </w:rPr>
        <w:t>снизился</w:t>
      </w:r>
      <w:r w:rsidR="008E7822" w:rsidRPr="00A3085C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 xml:space="preserve">на </w:t>
      </w:r>
      <w:r w:rsidR="0006605A">
        <w:rPr>
          <w:spacing w:val="-4"/>
          <w:sz w:val="28"/>
          <w:szCs w:val="28"/>
        </w:rPr>
        <w:t>15,8</w:t>
      </w:r>
      <w:r w:rsidR="00A3085C" w:rsidRPr="00A3085C">
        <w:rPr>
          <w:spacing w:val="-4"/>
          <w:sz w:val="28"/>
          <w:szCs w:val="28"/>
        </w:rPr>
        <w:t>%</w:t>
      </w:r>
      <w:r w:rsidR="00A455D6">
        <w:rPr>
          <w:spacing w:val="-4"/>
          <w:sz w:val="28"/>
          <w:szCs w:val="28"/>
        </w:rPr>
        <w:t>;</w:t>
      </w:r>
      <w:r w:rsidR="008E7822" w:rsidRPr="00A3085C">
        <w:rPr>
          <w:spacing w:val="-4"/>
          <w:sz w:val="28"/>
          <w:szCs w:val="28"/>
        </w:rPr>
        <w:t xml:space="preserve"> в секторе обра</w:t>
      </w:r>
      <w:r w:rsidR="00255CB5">
        <w:rPr>
          <w:spacing w:val="-4"/>
          <w:sz w:val="28"/>
          <w:szCs w:val="28"/>
        </w:rPr>
        <w:t>батывающих производств</w:t>
      </w:r>
      <w:r w:rsidR="007B7552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>на</w:t>
      </w:r>
      <w:r w:rsidR="0006605A">
        <w:rPr>
          <w:spacing w:val="-4"/>
          <w:sz w:val="28"/>
          <w:szCs w:val="28"/>
        </w:rPr>
        <w:t xml:space="preserve"> </w:t>
      </w:r>
      <w:r w:rsidR="0006605A" w:rsidRPr="00A3085C">
        <w:rPr>
          <w:spacing w:val="-4"/>
          <w:sz w:val="28"/>
          <w:szCs w:val="28"/>
        </w:rPr>
        <w:t>–</w:t>
      </w:r>
      <w:r w:rsidR="00255CB5">
        <w:rPr>
          <w:spacing w:val="-4"/>
          <w:sz w:val="28"/>
          <w:szCs w:val="28"/>
        </w:rPr>
        <w:t xml:space="preserve"> </w:t>
      </w:r>
      <w:r w:rsidR="0006605A">
        <w:rPr>
          <w:spacing w:val="-4"/>
          <w:sz w:val="28"/>
          <w:szCs w:val="28"/>
        </w:rPr>
        <w:t>9,9</w:t>
      </w:r>
      <w:r w:rsidR="008E7822" w:rsidRPr="00A3085C">
        <w:rPr>
          <w:spacing w:val="-4"/>
          <w:sz w:val="28"/>
          <w:szCs w:val="28"/>
        </w:rPr>
        <w:t xml:space="preserve">%, </w:t>
      </w:r>
      <w:r w:rsidR="009F29E7" w:rsidRPr="00A3085C">
        <w:rPr>
          <w:spacing w:val="-4"/>
          <w:sz w:val="28"/>
          <w:szCs w:val="28"/>
        </w:rPr>
        <w:t xml:space="preserve">обеспечения электрической энергией, газом и паром, кондиционирования воздуха – на </w:t>
      </w:r>
      <w:r w:rsidR="00F601F6">
        <w:rPr>
          <w:spacing w:val="-4"/>
          <w:sz w:val="28"/>
          <w:szCs w:val="28"/>
        </w:rPr>
        <w:t>9</w:t>
      </w:r>
      <w:r w:rsidR="009F29E7">
        <w:rPr>
          <w:spacing w:val="-4"/>
          <w:sz w:val="28"/>
          <w:szCs w:val="28"/>
        </w:rPr>
        <w:t>%,</w:t>
      </w:r>
      <w:r w:rsidR="00A455D6">
        <w:rPr>
          <w:spacing w:val="-4"/>
          <w:sz w:val="28"/>
          <w:szCs w:val="28"/>
        </w:rPr>
        <w:t xml:space="preserve"> </w:t>
      </w:r>
      <w:r w:rsidR="008E7822" w:rsidRPr="00A3085C">
        <w:rPr>
          <w:spacing w:val="-4"/>
          <w:sz w:val="28"/>
          <w:szCs w:val="28"/>
        </w:rPr>
        <w:t>в</w:t>
      </w:r>
      <w:r w:rsidR="00375B37">
        <w:rPr>
          <w:spacing w:val="-4"/>
          <w:sz w:val="28"/>
          <w:szCs w:val="28"/>
        </w:rPr>
        <w:t> </w:t>
      </w:r>
      <w:r w:rsidR="007B1274" w:rsidRPr="00A3085C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375B37">
        <w:rPr>
          <w:spacing w:val="-4"/>
          <w:sz w:val="28"/>
          <w:szCs w:val="28"/>
        </w:rPr>
        <w:t> </w:t>
      </w:r>
      <w:r w:rsidR="007B1274" w:rsidRPr="00A3085C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>
        <w:rPr>
          <w:spacing w:val="-4"/>
          <w:sz w:val="28"/>
          <w:szCs w:val="28"/>
        </w:rPr>
        <w:t>-</w:t>
      </w:r>
      <w:r w:rsidR="008E7822" w:rsidRPr="00A3085C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06605A">
        <w:rPr>
          <w:spacing w:val="-4"/>
          <w:sz w:val="28"/>
          <w:szCs w:val="28"/>
        </w:rPr>
        <w:t>20,6</w:t>
      </w:r>
      <w:r w:rsidR="00A455D6">
        <w:rPr>
          <w:spacing w:val="-4"/>
          <w:sz w:val="28"/>
          <w:szCs w:val="28"/>
        </w:rPr>
        <w:t>%.</w:t>
      </w:r>
    </w:p>
    <w:p w14:paraId="42B37558" w14:textId="47E35E03" w:rsidR="00E761D0" w:rsidRPr="00923251" w:rsidRDefault="0057180D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923251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923251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923251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923251">
        <w:rPr>
          <w:spacing w:val="-4"/>
          <w:sz w:val="28"/>
          <w:szCs w:val="28"/>
        </w:rPr>
        <w:t xml:space="preserve"> </w:t>
      </w:r>
      <w:r w:rsidR="00923251" w:rsidRPr="00923251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923251">
        <w:rPr>
          <w:spacing w:val="-4"/>
          <w:sz w:val="28"/>
          <w:szCs w:val="28"/>
        </w:rPr>
        <w:t>в июле 2022 года</w:t>
      </w:r>
      <w:r w:rsidR="00923251" w:rsidRPr="00923251">
        <w:rPr>
          <w:spacing w:val="-4"/>
          <w:sz w:val="28"/>
          <w:szCs w:val="28"/>
        </w:rPr>
        <w:t xml:space="preserve"> составил 7 млрд 467 м</w:t>
      </w:r>
      <w:r w:rsidR="00923251">
        <w:rPr>
          <w:spacing w:val="-4"/>
          <w:sz w:val="28"/>
          <w:szCs w:val="28"/>
        </w:rPr>
        <w:t>лн рублей, в январе-июле 2022 года</w:t>
      </w:r>
      <w:r w:rsidR="00923251" w:rsidRPr="00923251">
        <w:rPr>
          <w:spacing w:val="-4"/>
          <w:sz w:val="28"/>
          <w:szCs w:val="28"/>
        </w:rPr>
        <w:t xml:space="preserve"> - 29 млрд 805 млн рублей (в фактических ценах) и уменьшился (в сопоставимой оценке) по с</w:t>
      </w:r>
      <w:r w:rsidR="00923251">
        <w:rPr>
          <w:spacing w:val="-4"/>
          <w:sz w:val="28"/>
          <w:szCs w:val="28"/>
        </w:rPr>
        <w:t>равнению с январем-июлем 2021 года</w:t>
      </w:r>
      <w:r w:rsidR="00923251" w:rsidRPr="00923251">
        <w:rPr>
          <w:spacing w:val="-4"/>
          <w:sz w:val="28"/>
          <w:szCs w:val="28"/>
        </w:rPr>
        <w:t xml:space="preserve"> </w:t>
      </w:r>
      <w:r w:rsidR="00923251">
        <w:rPr>
          <w:spacing w:val="-4"/>
          <w:sz w:val="28"/>
          <w:szCs w:val="28"/>
        </w:rPr>
        <w:t>на 1,2% (в январе-июле 2021 года</w:t>
      </w:r>
      <w:r w:rsidR="00923251" w:rsidRPr="00923251">
        <w:rPr>
          <w:spacing w:val="-4"/>
          <w:sz w:val="28"/>
          <w:szCs w:val="28"/>
        </w:rPr>
        <w:t xml:space="preserve"> – увеличился на 5,8%).</w:t>
      </w:r>
    </w:p>
    <w:p w14:paraId="3C79942B" w14:textId="0342AFA5" w:rsidR="004A026A" w:rsidRDefault="000D41B7" w:rsidP="004A026A">
      <w:pPr>
        <w:suppressAutoHyphens/>
        <w:spacing w:before="120"/>
        <w:jc w:val="both"/>
        <w:rPr>
          <w:sz w:val="28"/>
          <w:szCs w:val="28"/>
        </w:rPr>
      </w:pPr>
      <w:r w:rsidRPr="004A026A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9106AD9" wp14:editId="55DFB908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4A026A">
        <w:rPr>
          <w:b/>
          <w:spacing w:val="-6"/>
          <w:sz w:val="28"/>
          <w:szCs w:val="28"/>
        </w:rPr>
        <w:t xml:space="preserve">Строительство. </w:t>
      </w:r>
      <w:r w:rsidR="004A026A" w:rsidRPr="004A026A">
        <w:rPr>
          <w:sz w:val="28"/>
          <w:szCs w:val="28"/>
        </w:rPr>
        <w:t>Объем работ, выполненных по виду деятельности</w:t>
      </w:r>
      <w:r w:rsidR="004A026A">
        <w:rPr>
          <w:sz w:val="28"/>
          <w:szCs w:val="28"/>
        </w:rPr>
        <w:t xml:space="preserve"> «Строительство», в июле 2022 года</w:t>
      </w:r>
      <w:r w:rsidR="004A026A" w:rsidRPr="004A026A">
        <w:rPr>
          <w:sz w:val="28"/>
          <w:szCs w:val="28"/>
        </w:rPr>
        <w:t xml:space="preserve"> состави</w:t>
      </w:r>
      <w:r w:rsidR="004A026A">
        <w:rPr>
          <w:sz w:val="28"/>
          <w:szCs w:val="28"/>
        </w:rPr>
        <w:t xml:space="preserve">л </w:t>
      </w:r>
      <w:r w:rsidR="004A026A" w:rsidRPr="004A026A">
        <w:rPr>
          <w:sz w:val="28"/>
          <w:szCs w:val="28"/>
        </w:rPr>
        <w:t>5 млрд 455 млн рублей или 131,9% (в со</w:t>
      </w:r>
      <w:r w:rsidR="004A026A">
        <w:rPr>
          <w:sz w:val="28"/>
          <w:szCs w:val="28"/>
        </w:rPr>
        <w:t>поставимых ценах) к июлю 2021 года, в январе-июле 2022 года</w:t>
      </w:r>
      <w:r w:rsidR="004A026A" w:rsidRPr="004A026A">
        <w:rPr>
          <w:sz w:val="28"/>
          <w:szCs w:val="28"/>
        </w:rPr>
        <w:t xml:space="preserve"> – 33 млрд 438 млн рублей или 86,7% к соответствующему периоду прошлого года.</w:t>
      </w:r>
    </w:p>
    <w:p w14:paraId="51545F75" w14:textId="5E854D50" w:rsidR="004A026A" w:rsidRPr="004A026A" w:rsidRDefault="004A026A" w:rsidP="004A026A">
      <w:pPr>
        <w:suppressAutoHyphens/>
        <w:ind w:firstLine="709"/>
        <w:jc w:val="both"/>
        <w:rPr>
          <w:sz w:val="28"/>
          <w:szCs w:val="28"/>
        </w:rPr>
      </w:pPr>
      <w:r w:rsidRPr="004A026A">
        <w:rPr>
          <w:sz w:val="28"/>
          <w:szCs w:val="28"/>
        </w:rPr>
        <w:t xml:space="preserve">В июле </w:t>
      </w:r>
      <w:r>
        <w:rPr>
          <w:bCs/>
          <w:sz w:val="28"/>
          <w:szCs w:val="28"/>
        </w:rPr>
        <w:t>2022 года</w:t>
      </w:r>
      <w:r w:rsidRPr="004A026A">
        <w:rPr>
          <w:sz w:val="28"/>
          <w:szCs w:val="28"/>
        </w:rPr>
        <w:t xml:space="preserve"> организациями всех форм собственности построено 465 новых квартир, в январе-</w:t>
      </w:r>
      <w:r>
        <w:rPr>
          <w:sz w:val="28"/>
          <w:szCs w:val="28"/>
        </w:rPr>
        <w:t>июле 2022 года</w:t>
      </w:r>
      <w:r w:rsidRPr="004A026A">
        <w:rPr>
          <w:sz w:val="28"/>
          <w:szCs w:val="28"/>
        </w:rPr>
        <w:t xml:space="preserve"> – 5406 квартир.</w:t>
      </w:r>
      <w:bookmarkStart w:id="0" w:name="_GoBack"/>
      <w:bookmarkEnd w:id="0"/>
    </w:p>
    <w:p w14:paraId="40014AF8" w14:textId="47068949" w:rsidR="00D01860" w:rsidRPr="00CA057D" w:rsidRDefault="009008B3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CA057D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CA057D">
        <w:rPr>
          <w:b/>
          <w:spacing w:val="-4"/>
          <w:sz w:val="28"/>
          <w:szCs w:val="28"/>
        </w:rPr>
        <w:t>Торговля.</w:t>
      </w:r>
      <w:r w:rsidR="000252F2" w:rsidRPr="00CA057D">
        <w:rPr>
          <w:spacing w:val="-4"/>
          <w:sz w:val="28"/>
          <w:szCs w:val="28"/>
        </w:rPr>
        <w:t xml:space="preserve"> </w:t>
      </w:r>
      <w:r w:rsidR="00CA057D" w:rsidRPr="00CA057D">
        <w:rPr>
          <w:spacing w:val="-4"/>
          <w:sz w:val="28"/>
          <w:szCs w:val="28"/>
        </w:rPr>
        <w:t>Оборот розничной торговли в</w:t>
      </w:r>
      <w:r w:rsidR="00202153">
        <w:rPr>
          <w:spacing w:val="-4"/>
          <w:sz w:val="28"/>
          <w:szCs w:val="28"/>
        </w:rPr>
        <w:t xml:space="preserve"> июле 2022 года</w:t>
      </w:r>
      <w:r w:rsidR="00CA057D" w:rsidRPr="00CA057D">
        <w:rPr>
          <w:spacing w:val="-4"/>
          <w:sz w:val="28"/>
          <w:szCs w:val="28"/>
        </w:rPr>
        <w:t xml:space="preserve"> составил</w:t>
      </w:r>
      <w:r w:rsidR="00202153">
        <w:rPr>
          <w:spacing w:val="-4"/>
          <w:sz w:val="28"/>
          <w:szCs w:val="28"/>
        </w:rPr>
        <w:br/>
      </w:r>
      <w:r w:rsidR="00CA057D" w:rsidRPr="00CA057D">
        <w:rPr>
          <w:spacing w:val="-4"/>
          <w:sz w:val="28"/>
          <w:szCs w:val="28"/>
        </w:rPr>
        <w:t>23 млрд 200 млн рублей или 92,8% (в со</w:t>
      </w:r>
      <w:r w:rsidR="00202153">
        <w:rPr>
          <w:spacing w:val="-4"/>
          <w:sz w:val="28"/>
          <w:szCs w:val="28"/>
        </w:rPr>
        <w:t>поставимых ценах) к июлю 2021 года</w:t>
      </w:r>
      <w:r w:rsidR="00CA057D" w:rsidRPr="00CA057D">
        <w:rPr>
          <w:spacing w:val="-4"/>
          <w:sz w:val="28"/>
          <w:szCs w:val="28"/>
        </w:rPr>
        <w:t xml:space="preserve">, </w:t>
      </w:r>
      <w:r w:rsidR="00202153">
        <w:rPr>
          <w:spacing w:val="-4"/>
          <w:sz w:val="28"/>
          <w:szCs w:val="28"/>
        </w:rPr>
        <w:t>в январе-июле 2022 года</w:t>
      </w:r>
      <w:r w:rsidR="00CA057D" w:rsidRPr="00CA057D">
        <w:rPr>
          <w:spacing w:val="-4"/>
          <w:sz w:val="28"/>
          <w:szCs w:val="28"/>
        </w:rPr>
        <w:t xml:space="preserve"> - 150 млрд 189 млн рублей или 94,9% к уровню соответствующего периода предыдущего года.</w:t>
      </w:r>
    </w:p>
    <w:p w14:paraId="4C60EC55" w14:textId="2B25E609" w:rsidR="00F21A57" w:rsidRPr="00F21A57" w:rsidRDefault="00BA4C27" w:rsidP="00F21A57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F21A57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F21A57">
        <w:rPr>
          <w:b/>
          <w:sz w:val="28"/>
          <w:szCs w:val="28"/>
        </w:rPr>
        <w:t>Цены.</w:t>
      </w:r>
      <w:r w:rsidR="00AC7C45" w:rsidRPr="00F21A57">
        <w:rPr>
          <w:b/>
          <w:spacing w:val="-4"/>
          <w:sz w:val="28"/>
          <w:szCs w:val="28"/>
        </w:rPr>
        <w:t xml:space="preserve"> </w:t>
      </w:r>
      <w:r w:rsidR="00F21A57" w:rsidRPr="00F21A57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F21A57">
        <w:rPr>
          <w:spacing w:val="-4"/>
          <w:sz w:val="28"/>
          <w:szCs w:val="28"/>
        </w:rPr>
        <w:t>в июле 2022 года</w:t>
      </w:r>
      <w:r w:rsidR="00F21A57" w:rsidRPr="00F21A57">
        <w:rPr>
          <w:spacing w:val="-4"/>
          <w:sz w:val="28"/>
          <w:szCs w:val="28"/>
        </w:rPr>
        <w:t xml:space="preserve"> по отношению к июню составил 99,6%, </w:t>
      </w:r>
      <w:r w:rsidR="00F21A57">
        <w:rPr>
          <w:spacing w:val="-4"/>
          <w:sz w:val="28"/>
          <w:szCs w:val="28"/>
        </w:rPr>
        <w:t>по отношению к декабрю 2021 года</w:t>
      </w:r>
      <w:r w:rsidR="00F21A57" w:rsidRPr="00F21A57">
        <w:rPr>
          <w:spacing w:val="-4"/>
          <w:sz w:val="28"/>
          <w:szCs w:val="28"/>
        </w:rPr>
        <w:t xml:space="preserve"> – 114,5%.</w:t>
      </w:r>
    </w:p>
    <w:p w14:paraId="535614CA" w14:textId="1849DE99" w:rsidR="006421FE" w:rsidRPr="008A6DA2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8A6DA2">
        <w:rPr>
          <w:noProof/>
        </w:rPr>
        <w:drawing>
          <wp:anchor distT="0" distB="0" distL="114300" distR="114300" simplePos="0" relativeHeight="251681280" behindDoc="0" locked="0" layoutInCell="1" allowOverlap="1" wp14:anchorId="0FA77B08" wp14:editId="2727A3C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8A6DA2">
        <w:rPr>
          <w:b/>
          <w:sz w:val="28"/>
          <w:szCs w:val="28"/>
        </w:rPr>
        <w:t xml:space="preserve">Уровень жизни. </w:t>
      </w:r>
      <w:r w:rsidR="000252F2" w:rsidRPr="008A6DA2">
        <w:rPr>
          <w:sz w:val="28"/>
          <w:szCs w:val="28"/>
        </w:rPr>
        <w:t>Среднемесячная начисленная заработная плата в</w:t>
      </w:r>
      <w:r w:rsidR="00375B37" w:rsidRPr="008A6DA2">
        <w:rPr>
          <w:sz w:val="28"/>
          <w:szCs w:val="28"/>
        </w:rPr>
        <w:t> </w:t>
      </w:r>
      <w:r w:rsidR="008A6DA2" w:rsidRPr="008A6DA2">
        <w:rPr>
          <w:sz w:val="28"/>
          <w:szCs w:val="28"/>
        </w:rPr>
        <w:t>июне</w:t>
      </w:r>
      <w:r w:rsidR="00375B37" w:rsidRPr="008A6DA2">
        <w:rPr>
          <w:sz w:val="28"/>
          <w:szCs w:val="28"/>
        </w:rPr>
        <w:t> </w:t>
      </w:r>
      <w:r w:rsidR="00FB2237" w:rsidRPr="008A6DA2">
        <w:rPr>
          <w:sz w:val="28"/>
          <w:szCs w:val="28"/>
        </w:rPr>
        <w:t>2022</w:t>
      </w:r>
      <w:r w:rsidR="00B32CE0" w:rsidRPr="008A6DA2">
        <w:rPr>
          <w:sz w:val="28"/>
          <w:szCs w:val="28"/>
        </w:rPr>
        <w:t xml:space="preserve"> года составила </w:t>
      </w:r>
      <w:r w:rsidR="008A6DA2" w:rsidRPr="008A6DA2">
        <w:rPr>
          <w:color w:val="000000"/>
          <w:sz w:val="28"/>
          <w:szCs w:val="28"/>
        </w:rPr>
        <w:t>54751,0</w:t>
      </w:r>
      <w:r w:rsidR="00B3732B" w:rsidRPr="008A6DA2">
        <w:rPr>
          <w:color w:val="000000"/>
          <w:sz w:val="28"/>
          <w:szCs w:val="28"/>
        </w:rPr>
        <w:t xml:space="preserve"> </w:t>
      </w:r>
      <w:r w:rsidR="00B32CE0" w:rsidRPr="008A6DA2">
        <w:rPr>
          <w:color w:val="000000"/>
          <w:sz w:val="28"/>
          <w:szCs w:val="28"/>
        </w:rPr>
        <w:t>рубл</w:t>
      </w:r>
      <w:r w:rsidR="00AE431A" w:rsidRPr="008A6DA2">
        <w:rPr>
          <w:color w:val="000000"/>
          <w:sz w:val="28"/>
          <w:szCs w:val="28"/>
        </w:rPr>
        <w:t>я</w:t>
      </w:r>
      <w:r w:rsidR="00B32CE0" w:rsidRPr="008A6DA2">
        <w:rPr>
          <w:b/>
          <w:color w:val="000000"/>
          <w:sz w:val="28"/>
          <w:szCs w:val="28"/>
        </w:rPr>
        <w:t xml:space="preserve"> </w:t>
      </w:r>
      <w:r w:rsidR="008677A1" w:rsidRPr="008A6DA2">
        <w:rPr>
          <w:sz w:val="28"/>
          <w:szCs w:val="28"/>
        </w:rPr>
        <w:t xml:space="preserve">– на </w:t>
      </w:r>
      <w:r w:rsidR="00726213" w:rsidRPr="008A6DA2">
        <w:rPr>
          <w:sz w:val="28"/>
          <w:szCs w:val="28"/>
        </w:rPr>
        <w:t>8,3</w:t>
      </w:r>
      <w:r w:rsidR="00C33818" w:rsidRPr="008A6DA2">
        <w:rPr>
          <w:sz w:val="28"/>
          <w:szCs w:val="28"/>
        </w:rPr>
        <w:t>% больше, чем в</w:t>
      </w:r>
      <w:r w:rsidR="00222528" w:rsidRPr="008A6DA2">
        <w:rPr>
          <w:sz w:val="28"/>
          <w:szCs w:val="28"/>
        </w:rPr>
        <w:t xml:space="preserve"> </w:t>
      </w:r>
      <w:r w:rsidR="008A6DA2" w:rsidRPr="008A6DA2">
        <w:rPr>
          <w:sz w:val="28"/>
          <w:szCs w:val="28"/>
        </w:rPr>
        <w:t>июне</w:t>
      </w:r>
      <w:r w:rsidR="00CD6B91" w:rsidRPr="008A6DA2">
        <w:rPr>
          <w:sz w:val="28"/>
          <w:szCs w:val="28"/>
        </w:rPr>
        <w:t xml:space="preserve"> </w:t>
      </w:r>
      <w:r w:rsidR="00FB2237" w:rsidRPr="008A6DA2">
        <w:rPr>
          <w:sz w:val="28"/>
          <w:szCs w:val="28"/>
        </w:rPr>
        <w:t>2021</w:t>
      </w:r>
      <w:r w:rsidR="00222528" w:rsidRPr="008A6DA2">
        <w:rPr>
          <w:sz w:val="28"/>
          <w:szCs w:val="28"/>
        </w:rPr>
        <w:t xml:space="preserve"> года.</w:t>
      </w:r>
    </w:p>
    <w:p w14:paraId="64ED58BD" w14:textId="2FFAA8D8" w:rsidR="008A6DA2" w:rsidRPr="00E57A7A" w:rsidRDefault="00E57A7A" w:rsidP="00CA47C2">
      <w:pPr>
        <w:suppressAutoHyphens/>
        <w:spacing w:before="120"/>
        <w:jc w:val="both"/>
        <w:rPr>
          <w:sz w:val="28"/>
          <w:szCs w:val="28"/>
        </w:rPr>
      </w:pPr>
      <w:r w:rsidRPr="00E57A7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328" behindDoc="0" locked="0" layoutInCell="1" allowOverlap="1" wp14:anchorId="412F94F5" wp14:editId="39241975">
            <wp:simplePos x="0" y="0"/>
            <wp:positionH relativeFrom="margin">
              <wp:posOffset>65405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A7A">
        <w:rPr>
          <w:b/>
          <w:noProof/>
          <w:sz w:val="28"/>
          <w:szCs w:val="28"/>
        </w:rPr>
        <w:t xml:space="preserve">Пенсии. </w:t>
      </w:r>
      <w:r w:rsidRPr="00E57A7A">
        <w:rPr>
          <w:spacing w:val="-4"/>
          <w:sz w:val="28"/>
          <w:szCs w:val="28"/>
        </w:rPr>
        <w:t>На 1 июля</w:t>
      </w:r>
      <w:r w:rsidRPr="00E57A7A">
        <w:rPr>
          <w:spacing w:val="-4"/>
          <w:sz w:val="28"/>
          <w:szCs w:val="28"/>
        </w:rPr>
        <w:t xml:space="preserve"> 2022 года средний размер назначенных месячных пенсий составил </w:t>
      </w:r>
      <w:r w:rsidRPr="00E57A7A">
        <w:rPr>
          <w:sz w:val="28"/>
          <w:szCs w:val="28"/>
        </w:rPr>
        <w:t>18235,6</w:t>
      </w:r>
      <w:r w:rsidRPr="00E57A7A">
        <w:rPr>
          <w:sz w:val="28"/>
          <w:szCs w:val="28"/>
        </w:rPr>
        <w:t xml:space="preserve"> </w:t>
      </w:r>
      <w:r w:rsidRPr="00E57A7A">
        <w:rPr>
          <w:spacing w:val="-4"/>
          <w:sz w:val="28"/>
          <w:szCs w:val="28"/>
        </w:rPr>
        <w:t>рубля и увеличился по сравнению с соответствующ</w:t>
      </w:r>
      <w:r w:rsidRPr="00E57A7A">
        <w:rPr>
          <w:spacing w:val="-4"/>
          <w:sz w:val="28"/>
          <w:szCs w:val="28"/>
        </w:rPr>
        <w:t>им периодом прошлого года на 16,2</w:t>
      </w:r>
      <w:r w:rsidRPr="00E57A7A">
        <w:rPr>
          <w:spacing w:val="-4"/>
          <w:sz w:val="28"/>
          <w:szCs w:val="28"/>
        </w:rPr>
        <w:t>%.</w:t>
      </w:r>
    </w:p>
    <w:p w14:paraId="716B13FF" w14:textId="396569E3" w:rsidR="00E83720" w:rsidRPr="00E83720" w:rsidRDefault="0057180D" w:rsidP="0052746B">
      <w:pPr>
        <w:spacing w:before="120"/>
        <w:jc w:val="both"/>
        <w:rPr>
          <w:spacing w:val="-2"/>
          <w:sz w:val="28"/>
          <w:szCs w:val="28"/>
        </w:rPr>
      </w:pPr>
      <w:r w:rsidRPr="00E83720">
        <w:rPr>
          <w:b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E83720">
        <w:rPr>
          <w:b/>
          <w:sz w:val="28"/>
          <w:szCs w:val="28"/>
        </w:rPr>
        <w:t xml:space="preserve">Рынок труда. </w:t>
      </w:r>
      <w:r w:rsidR="00E83720" w:rsidRPr="00E83720">
        <w:rPr>
          <w:spacing w:val="-2"/>
          <w:sz w:val="28"/>
          <w:szCs w:val="28"/>
        </w:rPr>
        <w:t xml:space="preserve">Численность рабочей силы (экономически активного </w:t>
      </w:r>
      <w:r w:rsidR="00E83720">
        <w:rPr>
          <w:spacing w:val="-2"/>
          <w:sz w:val="28"/>
          <w:szCs w:val="28"/>
        </w:rPr>
        <w:t>населения) в апреле-июне 2022 года</w:t>
      </w:r>
      <w:r w:rsidR="00E83720" w:rsidRPr="00E83720">
        <w:rPr>
          <w:spacing w:val="-2"/>
          <w:sz w:val="28"/>
          <w:szCs w:val="28"/>
        </w:rPr>
        <w:t xml:space="preserve"> (в среднем за последние три месяца), по итогам обследования рабочей силы, составила 544,9 тыс. человек, в том числе 521,5 тыс. человек или 95,7% от численности рабочей силы, были заняты в экономике и 23,4 тыс. человек (4,3%)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230E4356" w:rsidR="00FD6067" w:rsidRDefault="00FD6067" w:rsidP="0052746B">
      <w:pPr>
        <w:spacing w:before="120"/>
        <w:jc w:val="both"/>
        <w:rPr>
          <w:sz w:val="28"/>
          <w:szCs w:val="28"/>
        </w:rPr>
      </w:pPr>
      <w:r w:rsidRPr="00D77E6E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D77E6E">
        <w:rPr>
          <w:b/>
          <w:sz w:val="28"/>
          <w:szCs w:val="28"/>
        </w:rPr>
        <w:t>Население.</w:t>
      </w:r>
      <w:r w:rsidR="00C370AF" w:rsidRPr="00D77E6E">
        <w:rPr>
          <w:sz w:val="28"/>
          <w:szCs w:val="28"/>
        </w:rPr>
        <w:t xml:space="preserve"> </w:t>
      </w:r>
      <w:r w:rsidR="003F35DD" w:rsidRPr="00D77E6E">
        <w:rPr>
          <w:sz w:val="28"/>
          <w:szCs w:val="28"/>
        </w:rPr>
        <w:t>Показатели естественного движения населения</w:t>
      </w:r>
      <w:r w:rsidR="00C370AF" w:rsidRPr="00D77E6E">
        <w:rPr>
          <w:sz w:val="28"/>
          <w:szCs w:val="28"/>
        </w:rPr>
        <w:t xml:space="preserve"> </w:t>
      </w:r>
      <w:r w:rsidR="003F35DD" w:rsidRPr="00D77E6E">
        <w:rPr>
          <w:sz w:val="28"/>
          <w:szCs w:val="28"/>
        </w:rPr>
        <w:t>в</w:t>
      </w:r>
      <w:r w:rsidR="00D77E6E" w:rsidRPr="00D77E6E">
        <w:rPr>
          <w:sz w:val="28"/>
          <w:szCs w:val="28"/>
        </w:rPr>
        <w:br/>
      </w:r>
      <w:r w:rsidR="00D77E6E" w:rsidRPr="00D77E6E">
        <w:rPr>
          <w:sz w:val="28"/>
          <w:szCs w:val="28"/>
          <w:lang w:val="en-US"/>
        </w:rPr>
        <w:t>I</w:t>
      </w:r>
      <w:r w:rsidR="00D77E6E" w:rsidRPr="00D77E6E">
        <w:rPr>
          <w:sz w:val="28"/>
          <w:szCs w:val="28"/>
        </w:rPr>
        <w:t xml:space="preserve"> полугодии</w:t>
      </w:r>
      <w:r w:rsidR="00950D6E" w:rsidRPr="00D77E6E">
        <w:rPr>
          <w:sz w:val="28"/>
          <w:szCs w:val="28"/>
        </w:rPr>
        <w:t xml:space="preserve"> </w:t>
      </w:r>
      <w:r w:rsidR="00AE333F" w:rsidRPr="00D77E6E">
        <w:rPr>
          <w:sz w:val="28"/>
          <w:szCs w:val="28"/>
        </w:rPr>
        <w:t>2022</w:t>
      </w:r>
      <w:r w:rsidR="003F35DD" w:rsidRPr="00D77E6E">
        <w:rPr>
          <w:sz w:val="28"/>
          <w:szCs w:val="28"/>
        </w:rPr>
        <w:t xml:space="preserve"> года</w:t>
      </w:r>
      <w:r w:rsidR="003F35DD" w:rsidRPr="00D77E6E">
        <w:rPr>
          <w:i/>
          <w:sz w:val="28"/>
          <w:szCs w:val="28"/>
        </w:rPr>
        <w:t xml:space="preserve"> </w:t>
      </w:r>
      <w:r w:rsidR="003F35DD" w:rsidRPr="00D77E6E">
        <w:rPr>
          <w:sz w:val="28"/>
          <w:szCs w:val="28"/>
        </w:rPr>
        <w:t xml:space="preserve">сложились следующим образом: </w:t>
      </w:r>
      <w:r w:rsidR="00771D5C" w:rsidRPr="00D77E6E">
        <w:rPr>
          <w:sz w:val="28"/>
          <w:szCs w:val="28"/>
        </w:rPr>
        <w:t>число родившихся составило</w:t>
      </w:r>
      <w:r w:rsidR="003F35DD" w:rsidRPr="00D77E6E">
        <w:rPr>
          <w:sz w:val="28"/>
          <w:szCs w:val="28"/>
        </w:rPr>
        <w:t xml:space="preserve"> </w:t>
      </w:r>
      <w:r w:rsidR="00D77E6E" w:rsidRPr="00D77E6E">
        <w:rPr>
          <w:sz w:val="28"/>
          <w:szCs w:val="28"/>
        </w:rPr>
        <w:t>4137</w:t>
      </w:r>
      <w:r w:rsidR="00771D5C" w:rsidRPr="00D77E6E">
        <w:rPr>
          <w:sz w:val="28"/>
          <w:szCs w:val="28"/>
        </w:rPr>
        <w:t xml:space="preserve"> человек, умерших -</w:t>
      </w:r>
      <w:r w:rsidR="00EC170C" w:rsidRPr="00D77E6E">
        <w:rPr>
          <w:sz w:val="28"/>
          <w:szCs w:val="28"/>
        </w:rPr>
        <w:t xml:space="preserve"> </w:t>
      </w:r>
      <w:r w:rsidR="00D77E6E" w:rsidRPr="00D77E6E">
        <w:rPr>
          <w:sz w:val="28"/>
          <w:szCs w:val="28"/>
        </w:rPr>
        <w:t>8261</w:t>
      </w:r>
      <w:r w:rsidR="003F35DD" w:rsidRPr="00D77E6E">
        <w:rPr>
          <w:sz w:val="28"/>
          <w:szCs w:val="28"/>
        </w:rPr>
        <w:t xml:space="preserve"> </w:t>
      </w:r>
      <w:r w:rsidR="00BF41FB" w:rsidRPr="00D77E6E">
        <w:rPr>
          <w:sz w:val="28"/>
          <w:szCs w:val="28"/>
        </w:rPr>
        <w:t>человек</w:t>
      </w:r>
      <w:r w:rsidR="003F35DD" w:rsidRPr="00D77E6E">
        <w:rPr>
          <w:sz w:val="28"/>
          <w:szCs w:val="28"/>
        </w:rPr>
        <w:t xml:space="preserve">, естественная убыль составила </w:t>
      </w:r>
      <w:r w:rsidR="00D77E6E" w:rsidRPr="00D77E6E">
        <w:rPr>
          <w:sz w:val="28"/>
          <w:szCs w:val="28"/>
        </w:rPr>
        <w:t>4124</w:t>
      </w:r>
      <w:r w:rsidR="00EC170C" w:rsidRPr="00D77E6E">
        <w:rPr>
          <w:sz w:val="28"/>
          <w:szCs w:val="28"/>
        </w:rPr>
        <w:t xml:space="preserve"> </w:t>
      </w:r>
      <w:r w:rsidR="003F35DD" w:rsidRPr="00D77E6E">
        <w:rPr>
          <w:sz w:val="28"/>
          <w:szCs w:val="28"/>
        </w:rPr>
        <w:t>человек</w:t>
      </w:r>
      <w:r w:rsidR="00D77E6E" w:rsidRPr="00D77E6E">
        <w:rPr>
          <w:sz w:val="28"/>
          <w:szCs w:val="28"/>
        </w:rPr>
        <w:t>а</w:t>
      </w:r>
      <w:r w:rsidR="003F35DD" w:rsidRPr="00D77E6E">
        <w:rPr>
          <w:sz w:val="28"/>
          <w:szCs w:val="28"/>
        </w:rPr>
        <w:t>.</w:t>
      </w:r>
    </w:p>
    <w:p w14:paraId="0B40BA35" w14:textId="77777777"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14:paraId="4D342B0A" w14:textId="71237846" w:rsidR="00640B16" w:rsidRPr="00364982" w:rsidRDefault="00364982" w:rsidP="00640B16">
      <w:pPr>
        <w:rPr>
          <w:sz w:val="16"/>
          <w:szCs w:val="16"/>
        </w:rPr>
      </w:pPr>
      <w:r w:rsidRPr="00364982">
        <w:rPr>
          <w:sz w:val="16"/>
          <w:szCs w:val="16"/>
        </w:rPr>
        <w:t>Морозова Ольга</w:t>
      </w:r>
      <w:r w:rsidR="00EA231D" w:rsidRPr="00364982">
        <w:rPr>
          <w:sz w:val="16"/>
          <w:szCs w:val="16"/>
        </w:rPr>
        <w:t xml:space="preserve"> Анатольевна </w:t>
      </w:r>
    </w:p>
    <w:p w14:paraId="656409C7" w14:textId="77777777"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14:paraId="49D80DC1" w14:textId="77777777"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02153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41C29"/>
    <w:rsid w:val="00355F9E"/>
    <w:rsid w:val="00364982"/>
    <w:rsid w:val="00374C37"/>
    <w:rsid w:val="003756BC"/>
    <w:rsid w:val="00375B37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B1074"/>
    <w:rsid w:val="004B552C"/>
    <w:rsid w:val="004D2128"/>
    <w:rsid w:val="004E27D6"/>
    <w:rsid w:val="004F006D"/>
    <w:rsid w:val="004F5300"/>
    <w:rsid w:val="005009FA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4EEE"/>
    <w:rsid w:val="008A6DA2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7C9B"/>
    <w:rsid w:val="009F03A5"/>
    <w:rsid w:val="009F29E7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36D4"/>
    <w:rsid w:val="00BA4C27"/>
    <w:rsid w:val="00BB01CC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C68F9"/>
    <w:rsid w:val="00CD3416"/>
    <w:rsid w:val="00CD6B91"/>
    <w:rsid w:val="00CE712A"/>
    <w:rsid w:val="00CF0771"/>
    <w:rsid w:val="00CF720E"/>
    <w:rsid w:val="00D01860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77E6E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04A8"/>
    <w:rsid w:val="00EF566C"/>
    <w:rsid w:val="00F007B6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E59"/>
    <w:rsid w:val="00F86496"/>
    <w:rsid w:val="00F870C5"/>
    <w:rsid w:val="00F93573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5.sv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41E1-98E9-4B87-B450-BE185D0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33</cp:revision>
  <cp:lastPrinted>2022-09-05T06:22:00Z</cp:lastPrinted>
  <dcterms:created xsi:type="dcterms:W3CDTF">2022-07-22T09:40:00Z</dcterms:created>
  <dcterms:modified xsi:type="dcterms:W3CDTF">2022-09-05T07:00:00Z</dcterms:modified>
</cp:coreProperties>
</file>